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26CE" w14:textId="164F45C1" w:rsidR="00136E8E" w:rsidRPr="006A24AF" w:rsidRDefault="00421204" w:rsidP="00D65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OGEHR </w:t>
      </w:r>
      <w:r w:rsidR="00986815">
        <w:rPr>
          <w:b/>
          <w:sz w:val="24"/>
          <w:szCs w:val="24"/>
        </w:rPr>
        <w:t xml:space="preserve">Festival </w:t>
      </w:r>
      <w:r>
        <w:rPr>
          <w:b/>
          <w:sz w:val="24"/>
          <w:szCs w:val="24"/>
        </w:rPr>
        <w:t>2023 – It’s About Time</w:t>
      </w:r>
      <w:r w:rsidR="007C23B8">
        <w:rPr>
          <w:b/>
          <w:sz w:val="24"/>
          <w:szCs w:val="24"/>
        </w:rPr>
        <w:t xml:space="preserve"> – Copper A Music</w:t>
      </w:r>
    </w:p>
    <w:p w14:paraId="529BAC3D" w14:textId="0047D459" w:rsidR="00C00EE1" w:rsidRDefault="00C00EE1" w:rsidP="006A2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Conductor: Lisa </w:t>
      </w:r>
      <w:proofErr w:type="spellStart"/>
      <w:r>
        <w:rPr>
          <w:b/>
          <w:sz w:val="24"/>
          <w:szCs w:val="24"/>
        </w:rPr>
        <w:t>Kyriakides</w:t>
      </w:r>
      <w:proofErr w:type="spellEnd"/>
    </w:p>
    <w:p w14:paraId="77021038" w14:textId="2A118AAF" w:rsidR="006A24AF" w:rsidRDefault="00421204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The Road to Jerusalem</w:t>
      </w:r>
      <w:r w:rsidR="004C749F">
        <w:rPr>
          <w:b/>
          <w:sz w:val="24"/>
          <w:szCs w:val="24"/>
          <w:u w:val="single"/>
        </w:rPr>
        <w:t xml:space="preserve"> </w:t>
      </w:r>
      <w:r w:rsidR="004C749F" w:rsidRPr="004C749F">
        <w:rPr>
          <w:i/>
          <w:sz w:val="24"/>
          <w:szCs w:val="24"/>
        </w:rPr>
        <w:t xml:space="preserve">by </w:t>
      </w:r>
      <w:r>
        <w:rPr>
          <w:i/>
          <w:sz w:val="24"/>
          <w:szCs w:val="24"/>
        </w:rPr>
        <w:t>William E. Gross</w:t>
      </w:r>
    </w:p>
    <w:p w14:paraId="7E021CFC" w14:textId="2CBC9CB3" w:rsidR="00CF607F" w:rsidRDefault="00CF607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Listening Link:  </w:t>
      </w:r>
      <w:hyperlink r:id="rId8" w:history="1">
        <w:r w:rsidRPr="00B63DBA">
          <w:rPr>
            <w:rStyle w:val="Hyperlink"/>
            <w:iCs/>
            <w:sz w:val="24"/>
            <w:szCs w:val="24"/>
          </w:rPr>
          <w:t>https://www.handbellworld.com/music/MusicPiece.cfm?Piece=10021</w:t>
        </w:r>
      </w:hyperlink>
    </w:p>
    <w:p w14:paraId="4F581A39" w14:textId="77777777" w:rsidR="00CF607F" w:rsidRDefault="00CF607F">
      <w:pPr>
        <w:rPr>
          <w:b/>
          <w:i/>
        </w:rPr>
      </w:pPr>
    </w:p>
    <w:p w14:paraId="253534B3" w14:textId="6A07FBE9" w:rsidR="00AB164D" w:rsidRDefault="00AB164D">
      <w:pPr>
        <w:rPr>
          <w:b/>
          <w:i/>
        </w:rPr>
      </w:pPr>
      <w:r w:rsidRPr="00AB164D">
        <w:rPr>
          <w:b/>
          <w:i/>
        </w:rPr>
        <w:t>Background Information:</w:t>
      </w:r>
    </w:p>
    <w:p w14:paraId="1B5CF153" w14:textId="77777777" w:rsidR="00986815" w:rsidRDefault="00421204" w:rsidP="00986815">
      <w:pPr>
        <w:pStyle w:val="ListParagraph"/>
        <w:numPr>
          <w:ilvl w:val="0"/>
          <w:numId w:val="20"/>
        </w:numPr>
        <w:rPr>
          <w:bCs/>
          <w:iCs/>
        </w:rPr>
      </w:pPr>
      <w:r w:rsidRPr="00986815">
        <w:rPr>
          <w:bCs/>
          <w:iCs/>
        </w:rPr>
        <w:t>This piece is a beautifully poignant expression of the long walk of Christ to the cross. It is to be played “</w:t>
      </w:r>
      <w:r w:rsidR="00986815" w:rsidRPr="00986815">
        <w:rPr>
          <w:bCs/>
          <w:iCs/>
        </w:rPr>
        <w:t>m</w:t>
      </w:r>
      <w:r w:rsidRPr="00986815">
        <w:rPr>
          <w:bCs/>
          <w:iCs/>
        </w:rPr>
        <w:t xml:space="preserve">ysteriously with reverence”. </w:t>
      </w:r>
    </w:p>
    <w:p w14:paraId="63669EAE" w14:textId="40DDE312" w:rsidR="00421204" w:rsidRPr="00986815" w:rsidRDefault="00421204" w:rsidP="00986815">
      <w:pPr>
        <w:pStyle w:val="ListParagraph"/>
        <w:numPr>
          <w:ilvl w:val="0"/>
          <w:numId w:val="20"/>
        </w:numPr>
        <w:rPr>
          <w:bCs/>
          <w:iCs/>
        </w:rPr>
      </w:pPr>
      <w:r w:rsidRPr="00986815">
        <w:rPr>
          <w:bCs/>
          <w:iCs/>
        </w:rPr>
        <w:t xml:space="preserve">It is important that </w:t>
      </w:r>
      <w:r w:rsidR="00986815" w:rsidRPr="00986815">
        <w:rPr>
          <w:bCs/>
          <w:iCs/>
        </w:rPr>
        <w:t xml:space="preserve">the </w:t>
      </w:r>
      <w:r w:rsidRPr="00986815">
        <w:rPr>
          <w:bCs/>
          <w:iCs/>
        </w:rPr>
        <w:t xml:space="preserve">tempo stay very steady </w:t>
      </w:r>
      <w:r w:rsidR="00986815" w:rsidRPr="00986815">
        <w:rPr>
          <w:bCs/>
          <w:iCs/>
        </w:rPr>
        <w:t xml:space="preserve">throughout the composition – stay calm and </w:t>
      </w:r>
      <w:r w:rsidR="00986815" w:rsidRPr="00986815">
        <w:rPr>
          <w:bCs/>
          <w:i/>
        </w:rPr>
        <w:t>do not rush</w:t>
      </w:r>
      <w:r w:rsidR="00986815" w:rsidRPr="00986815">
        <w:rPr>
          <w:bCs/>
          <w:iCs/>
        </w:rPr>
        <w:t xml:space="preserve">. </w:t>
      </w:r>
    </w:p>
    <w:p w14:paraId="622E65FB" w14:textId="77777777" w:rsidR="00AB164D" w:rsidRDefault="00AB164D" w:rsidP="00AB164D">
      <w:r>
        <w:rPr>
          <w:b/>
          <w:i/>
        </w:rPr>
        <w:t>General Score Notes:</w:t>
      </w:r>
    </w:p>
    <w:p w14:paraId="4B247A4B" w14:textId="1E9FC551" w:rsidR="00110A25" w:rsidRDefault="00986815" w:rsidP="00986815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I am hoping we will have some 4 or even 5 octave choirs so for now, play all the notes, including those in brackets. </w:t>
      </w:r>
    </w:p>
    <w:p w14:paraId="7261753C" w14:textId="4B5686D2" w:rsidR="00F35D40" w:rsidRPr="0009574D" w:rsidRDefault="00F35D40" w:rsidP="0009574D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The </w:t>
      </w:r>
      <w:r w:rsidR="0009574D">
        <w:rPr>
          <w:bCs/>
          <w:iCs/>
        </w:rPr>
        <w:t>t</w:t>
      </w:r>
      <w:r w:rsidRPr="0009574D">
        <w:rPr>
          <w:bCs/>
          <w:iCs/>
        </w:rPr>
        <w:t>empo is marked at a quarter note = 72. I will be going that slow or slower. Again, do not rush!</w:t>
      </w:r>
    </w:p>
    <w:p w14:paraId="28C7AC14" w14:textId="4CE00D05" w:rsidR="00F35D40" w:rsidRDefault="00F35D40" w:rsidP="00986815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On the longer notes – keep the bells and chimes moving </w:t>
      </w:r>
      <w:r w:rsidR="00263450">
        <w:rPr>
          <w:bCs/>
          <w:iCs/>
        </w:rPr>
        <w:t xml:space="preserve">in slow circles </w:t>
      </w:r>
      <w:r>
        <w:rPr>
          <w:bCs/>
          <w:iCs/>
        </w:rPr>
        <w:t xml:space="preserve">– we want to help paint a picture of the journey to Jerusalem with our movements. </w:t>
      </w:r>
    </w:p>
    <w:p w14:paraId="30521A7F" w14:textId="1FBE1534" w:rsidR="00F35D40" w:rsidRDefault="00F35D40" w:rsidP="00986815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Dynamics are very important to the drama of this piece. Please pay close attention to them.</w:t>
      </w:r>
    </w:p>
    <w:p w14:paraId="5A402AAE" w14:textId="77777777" w:rsidR="00263450" w:rsidRPr="00986815" w:rsidRDefault="00263450" w:rsidP="00263450">
      <w:pPr>
        <w:pStyle w:val="ListParagraph"/>
        <w:rPr>
          <w:bCs/>
          <w:iCs/>
        </w:rPr>
      </w:pPr>
    </w:p>
    <w:p w14:paraId="6164B024" w14:textId="27643A7C" w:rsidR="00D65E21" w:rsidRDefault="00D65E21" w:rsidP="00D65E21">
      <w:pPr>
        <w:rPr>
          <w:b/>
          <w:i/>
        </w:rPr>
      </w:pPr>
      <w:r>
        <w:rPr>
          <w:b/>
          <w:i/>
        </w:rPr>
        <w:t>Detailed</w:t>
      </w:r>
      <w:r w:rsidRPr="00D65E21">
        <w:rPr>
          <w:b/>
          <w:i/>
        </w:rPr>
        <w:t xml:space="preserve"> Score Notes:</w:t>
      </w:r>
    </w:p>
    <w:p w14:paraId="635F9F35" w14:textId="6B9812D5" w:rsidR="00D83479" w:rsidRDefault="00263450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M1-11 – I </w:t>
      </w:r>
      <w:r w:rsidR="00FC73C2">
        <w:rPr>
          <w:lang w:val="en-CA"/>
        </w:rPr>
        <w:t xml:space="preserve">am </w:t>
      </w:r>
      <w:r>
        <w:rPr>
          <w:lang w:val="en-CA"/>
        </w:rPr>
        <w:t>hoping we will have some choirs playing the G7s so please play the G6 and G7 in the correct octaves</w:t>
      </w:r>
    </w:p>
    <w:p w14:paraId="2026C5A3" w14:textId="5C6D11D3" w:rsidR="00263450" w:rsidRDefault="00263450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M4 – Chimes should be raised on beats 1-2 of M4 in preparation for playing on beat 3. Make your movements musical in beats 1 and 2 as you slowly raise the chimes. </w:t>
      </w:r>
    </w:p>
    <w:p w14:paraId="5F51BF6A" w14:textId="517F0ED0" w:rsidR="00263450" w:rsidRDefault="00263450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M1</w:t>
      </w:r>
      <w:r w:rsidR="00E30A24">
        <w:rPr>
          <w:lang w:val="en-CA"/>
        </w:rPr>
        <w:t>4</w:t>
      </w:r>
      <w:r>
        <w:rPr>
          <w:lang w:val="en-CA"/>
        </w:rPr>
        <w:t xml:space="preserve">-19 – C5 chime </w:t>
      </w:r>
      <w:r w:rsidR="00CA0E24">
        <w:rPr>
          <w:lang w:val="en-CA"/>
        </w:rPr>
        <w:t>could be played by either the E4/F4 ringer or the C4/D4 ringer. The chime will then need to be moved to the B4/C5 ringer in preparation for M73-77.</w:t>
      </w:r>
    </w:p>
    <w:p w14:paraId="10E040DE" w14:textId="6454CD0F" w:rsidR="00CA0E24" w:rsidRDefault="00CA0E24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M21-</w:t>
      </w:r>
      <w:proofErr w:type="gramStart"/>
      <w:r>
        <w:rPr>
          <w:lang w:val="en-CA"/>
        </w:rPr>
        <w:t>28  -</w:t>
      </w:r>
      <w:proofErr w:type="gramEnd"/>
      <w:r>
        <w:rPr>
          <w:lang w:val="en-CA"/>
        </w:rPr>
        <w:t xml:space="preserve"> The melody is in the stems up treble part and should be “rung”. All the other parts should follow the LV markings.</w:t>
      </w:r>
    </w:p>
    <w:p w14:paraId="244BAA1E" w14:textId="603C05D4" w:rsidR="00E30A24" w:rsidRDefault="00E30A24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M29-32 – Really dig into these chords but do not rush! (</w:t>
      </w:r>
      <w:proofErr w:type="gramStart"/>
      <w:r>
        <w:rPr>
          <w:lang w:val="en-CA"/>
        </w:rPr>
        <w:t>same</w:t>
      </w:r>
      <w:proofErr w:type="gramEnd"/>
      <w:r>
        <w:rPr>
          <w:lang w:val="en-CA"/>
        </w:rPr>
        <w:t xml:space="preserve"> for M54-57 and M62-65) These are very dramatic moments in the composition.</w:t>
      </w:r>
    </w:p>
    <w:p w14:paraId="5134FBD3" w14:textId="046F0E30" w:rsidR="00FC73C2" w:rsidRDefault="00FC73C2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M34 – F5/G5 ringer needs to look up for the ritardando (same for M5</w:t>
      </w:r>
      <w:r w:rsidR="00E30A24">
        <w:rPr>
          <w:lang w:val="en-CA"/>
        </w:rPr>
        <w:t>9</w:t>
      </w:r>
      <w:r>
        <w:rPr>
          <w:lang w:val="en-CA"/>
        </w:rPr>
        <w:t xml:space="preserve"> and M67)</w:t>
      </w:r>
    </w:p>
    <w:p w14:paraId="5F9EBD4B" w14:textId="0EFFDC2D" w:rsidR="00FC73C2" w:rsidRDefault="00FC73C2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M35 -51 – Don’t rush the plucks</w:t>
      </w:r>
    </w:p>
    <w:p w14:paraId="08AE6851" w14:textId="7E63A69E" w:rsidR="00FC73C2" w:rsidRDefault="00FC73C2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M36-43 – The melody is in the battery (G5 – D6) – play this </w:t>
      </w:r>
      <w:r w:rsidR="0009574D">
        <w:rPr>
          <w:i/>
          <w:iCs/>
          <w:lang w:val="en-CA"/>
        </w:rPr>
        <w:t xml:space="preserve">mf </w:t>
      </w:r>
      <w:r w:rsidR="0009574D">
        <w:rPr>
          <w:lang w:val="en-CA"/>
        </w:rPr>
        <w:t>(medium loud)</w:t>
      </w:r>
    </w:p>
    <w:p w14:paraId="337CD82C" w14:textId="2B590684" w:rsidR="00E30A24" w:rsidRPr="00263450" w:rsidRDefault="00E30A24" w:rsidP="00263450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M79-81 – Eyes up for the ritardando and the final chord. On</w:t>
      </w:r>
      <w:r w:rsidR="00FC401F">
        <w:rPr>
          <w:lang w:val="en-CA"/>
        </w:rPr>
        <w:t>c</w:t>
      </w:r>
      <w:r>
        <w:rPr>
          <w:lang w:val="en-CA"/>
        </w:rPr>
        <w:t xml:space="preserve">e I have cut you off then “freeze” in play and do not put your bells/chimes down until instructed to do so. There is magic in the silence at the end of this piece. </w:t>
      </w:r>
    </w:p>
    <w:p w14:paraId="666B907D" w14:textId="77777777" w:rsidR="00D83479" w:rsidRPr="00827F1B" w:rsidRDefault="00D83479" w:rsidP="00D83479">
      <w:pPr>
        <w:pStyle w:val="ListParagraph"/>
        <w:rPr>
          <w:lang w:val="en-CA"/>
        </w:rPr>
      </w:pPr>
    </w:p>
    <w:p w14:paraId="71881B0C" w14:textId="77777777" w:rsidR="00D83479" w:rsidRPr="00A448A1" w:rsidRDefault="00D83479" w:rsidP="00A448A1">
      <w:pPr>
        <w:rPr>
          <w:lang w:val="en-CA"/>
        </w:rPr>
      </w:pPr>
    </w:p>
    <w:p w14:paraId="2F9B2AE3" w14:textId="01F2CADD" w:rsidR="007C23B8" w:rsidRDefault="007C23B8" w:rsidP="00D83479">
      <w:pPr>
        <w:pStyle w:val="ListParagraph"/>
        <w:rPr>
          <w:lang w:val="en-CA"/>
        </w:rPr>
      </w:pPr>
    </w:p>
    <w:p w14:paraId="5A5D1EB4" w14:textId="77777777" w:rsidR="00CF607F" w:rsidRDefault="00CF607F" w:rsidP="00D83479">
      <w:pPr>
        <w:pStyle w:val="ListParagraph"/>
        <w:rPr>
          <w:lang w:val="en-CA"/>
        </w:rPr>
      </w:pPr>
    </w:p>
    <w:p w14:paraId="32B89B3A" w14:textId="711E57AA" w:rsidR="007C23B8" w:rsidRDefault="00485E8B" w:rsidP="00485E8B">
      <w:pPr>
        <w:pStyle w:val="ListParagraph"/>
        <w:ind w:left="7920"/>
        <w:rPr>
          <w:lang w:val="en-CA"/>
        </w:rPr>
      </w:pPr>
      <w:r>
        <w:rPr>
          <w:lang w:val="en-CA"/>
        </w:rPr>
        <w:t>Page 1 of 3</w:t>
      </w:r>
      <w:r>
        <w:rPr>
          <w:lang w:val="en-CA"/>
        </w:rPr>
        <w:tab/>
      </w:r>
    </w:p>
    <w:p w14:paraId="61096D76" w14:textId="416FD5DB" w:rsidR="007C23B8" w:rsidRDefault="007C23B8" w:rsidP="007C23B8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Morning Joy </w:t>
      </w:r>
      <w:r w:rsidRPr="004C749F">
        <w:rPr>
          <w:i/>
          <w:sz w:val="24"/>
          <w:szCs w:val="24"/>
        </w:rPr>
        <w:t xml:space="preserve">by </w:t>
      </w:r>
      <w:r>
        <w:rPr>
          <w:i/>
          <w:sz w:val="24"/>
          <w:szCs w:val="24"/>
        </w:rPr>
        <w:t>Karen Lacey Buckwalter</w:t>
      </w:r>
    </w:p>
    <w:p w14:paraId="7A6C03B4" w14:textId="21571A3A" w:rsidR="00CF607F" w:rsidRDefault="00CF607F" w:rsidP="007C23B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Listening Link:  </w:t>
      </w:r>
      <w:hyperlink r:id="rId9" w:history="1">
        <w:r w:rsidRPr="00B63DBA">
          <w:rPr>
            <w:rStyle w:val="Hyperlink"/>
            <w:iCs/>
            <w:sz w:val="24"/>
            <w:szCs w:val="24"/>
          </w:rPr>
          <w:t>https://www.handbellworld.com/music/MusicPiece.cfm?Piece=14456</w:t>
        </w:r>
      </w:hyperlink>
    </w:p>
    <w:p w14:paraId="60DD20E8" w14:textId="77777777" w:rsidR="00CF607F" w:rsidRDefault="00CF607F" w:rsidP="007C23B8">
      <w:pPr>
        <w:rPr>
          <w:b/>
          <w:i/>
        </w:rPr>
      </w:pPr>
    </w:p>
    <w:p w14:paraId="41B93E67" w14:textId="0C9590B5" w:rsidR="007C23B8" w:rsidRDefault="007C23B8" w:rsidP="007C23B8">
      <w:pPr>
        <w:rPr>
          <w:b/>
          <w:i/>
        </w:rPr>
      </w:pPr>
      <w:r w:rsidRPr="00AB164D">
        <w:rPr>
          <w:b/>
          <w:i/>
        </w:rPr>
        <w:t>Background Information:</w:t>
      </w:r>
    </w:p>
    <w:p w14:paraId="7A9BDCE4" w14:textId="77777777" w:rsidR="007C23B8" w:rsidRDefault="007C23B8" w:rsidP="007C23B8">
      <w:pPr>
        <w:pStyle w:val="ListParagraph"/>
        <w:numPr>
          <w:ilvl w:val="0"/>
          <w:numId w:val="20"/>
        </w:numPr>
        <w:rPr>
          <w:bCs/>
          <w:iCs/>
        </w:rPr>
      </w:pPr>
      <w:r w:rsidRPr="00986815">
        <w:rPr>
          <w:bCs/>
          <w:iCs/>
        </w:rPr>
        <w:t xml:space="preserve">This piece </w:t>
      </w:r>
      <w:r>
        <w:rPr>
          <w:bCs/>
          <w:iCs/>
        </w:rPr>
        <w:t xml:space="preserve">was originally composed for a children’s handbell choir. </w:t>
      </w:r>
      <w:r w:rsidRPr="00986815">
        <w:rPr>
          <w:bCs/>
          <w:iCs/>
        </w:rPr>
        <w:t xml:space="preserve"> </w:t>
      </w:r>
    </w:p>
    <w:p w14:paraId="4876111C" w14:textId="17A67C93" w:rsidR="007C23B8" w:rsidRPr="00986815" w:rsidRDefault="007C23B8" w:rsidP="007C23B8">
      <w:pPr>
        <w:pStyle w:val="ListParagraph"/>
        <w:numPr>
          <w:ilvl w:val="0"/>
          <w:numId w:val="20"/>
        </w:numPr>
        <w:rPr>
          <w:bCs/>
          <w:iCs/>
        </w:rPr>
      </w:pPr>
      <w:r>
        <w:rPr>
          <w:bCs/>
          <w:iCs/>
        </w:rPr>
        <w:t xml:space="preserve">It is simple but effective and it is important to paint a picture of “morning joy”. </w:t>
      </w:r>
    </w:p>
    <w:p w14:paraId="747B49CB" w14:textId="77777777" w:rsidR="007C23B8" w:rsidRDefault="007C23B8" w:rsidP="007C23B8">
      <w:r>
        <w:rPr>
          <w:b/>
          <w:i/>
        </w:rPr>
        <w:t>General Score Notes:</w:t>
      </w:r>
    </w:p>
    <w:p w14:paraId="38CADCCB" w14:textId="52E3EE4C" w:rsidR="007C23B8" w:rsidRDefault="007C23B8" w:rsidP="007C23B8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I am hoping we will have some 4 or even 5 octave choirs so for now, play all the notes, including those in brackets.  </w:t>
      </w:r>
    </w:p>
    <w:p w14:paraId="59852EE3" w14:textId="610E9A93" w:rsidR="007C23B8" w:rsidRDefault="007C23B8" w:rsidP="007C23B8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The tempo is marked at a quarter note = 126. </w:t>
      </w:r>
      <w:r w:rsidR="0009574D">
        <w:rPr>
          <w:bCs/>
          <w:iCs/>
        </w:rPr>
        <w:t>I would like to work up to</w:t>
      </w:r>
      <w:r>
        <w:rPr>
          <w:bCs/>
          <w:iCs/>
        </w:rPr>
        <w:t xml:space="preserve"> performing at that tempo. </w:t>
      </w:r>
    </w:p>
    <w:p w14:paraId="65649DD1" w14:textId="77777777" w:rsidR="007C23B8" w:rsidRDefault="007C23B8" w:rsidP="007C23B8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When you are ringing the melody (for example in the bass at M25) think in 4-bar phrases. Play with a smooth, legato tone (within the fast tempo) to contrast the </w:t>
      </w:r>
      <w:proofErr w:type="spellStart"/>
      <w:r>
        <w:rPr>
          <w:bCs/>
          <w:iCs/>
        </w:rPr>
        <w:t>malleting</w:t>
      </w:r>
      <w:proofErr w:type="spellEnd"/>
      <w:r>
        <w:rPr>
          <w:bCs/>
          <w:iCs/>
        </w:rPr>
        <w:t xml:space="preserve"> in the other parts. </w:t>
      </w:r>
    </w:p>
    <w:p w14:paraId="60075595" w14:textId="77777777" w:rsidR="007C23B8" w:rsidRDefault="007C23B8" w:rsidP="007C23B8">
      <w:pPr>
        <w:pStyle w:val="ListParagraph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When </w:t>
      </w:r>
      <w:proofErr w:type="spellStart"/>
      <w:r>
        <w:rPr>
          <w:bCs/>
          <w:iCs/>
        </w:rPr>
        <w:t>malleting</w:t>
      </w:r>
      <w:proofErr w:type="spellEnd"/>
      <w:r>
        <w:rPr>
          <w:bCs/>
          <w:iCs/>
        </w:rPr>
        <w:t>, picture bringing music out of the bell as opposed to hitting the bell. Also, remember to use alternate sticking (R-L) when playing repeated notes</w:t>
      </w:r>
    </w:p>
    <w:p w14:paraId="146B1C3C" w14:textId="77777777" w:rsidR="007C23B8" w:rsidRPr="00986815" w:rsidRDefault="007C23B8" w:rsidP="007C23B8">
      <w:pPr>
        <w:pStyle w:val="ListParagraph"/>
        <w:rPr>
          <w:bCs/>
          <w:iCs/>
        </w:rPr>
      </w:pPr>
    </w:p>
    <w:p w14:paraId="6C26DADF" w14:textId="77777777" w:rsidR="007C23B8" w:rsidRDefault="007C23B8" w:rsidP="007C23B8">
      <w:pPr>
        <w:rPr>
          <w:b/>
          <w:i/>
        </w:rPr>
      </w:pPr>
      <w:r>
        <w:rPr>
          <w:b/>
          <w:i/>
        </w:rPr>
        <w:t>Detailed</w:t>
      </w:r>
      <w:r w:rsidRPr="00D65E21">
        <w:rPr>
          <w:b/>
          <w:i/>
        </w:rPr>
        <w:t xml:space="preserve"> Score Notes:</w:t>
      </w:r>
    </w:p>
    <w:p w14:paraId="29A79C3E" w14:textId="77777777" w:rsidR="007C23B8" w:rsidRDefault="007C23B8" w:rsidP="007C23B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M25 – Treble clef play </w:t>
      </w:r>
      <w:proofErr w:type="spellStart"/>
      <w:r w:rsidRPr="00072139">
        <w:rPr>
          <w:i/>
          <w:iCs/>
          <w:lang w:val="en-CA"/>
        </w:rPr>
        <w:t>mp</w:t>
      </w:r>
      <w:proofErr w:type="spellEnd"/>
      <w:r>
        <w:rPr>
          <w:lang w:val="en-CA"/>
        </w:rPr>
        <w:t xml:space="preserve"> and bass clef play </w:t>
      </w:r>
      <w:r w:rsidRPr="00072139">
        <w:rPr>
          <w:i/>
          <w:iCs/>
          <w:lang w:val="en-CA"/>
        </w:rPr>
        <w:t>mf</w:t>
      </w:r>
    </w:p>
    <w:p w14:paraId="1E21BA7C" w14:textId="77777777" w:rsidR="007C23B8" w:rsidRDefault="007C23B8" w:rsidP="007C23B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M45-50 – </w:t>
      </w:r>
      <w:r w:rsidRPr="00072139">
        <w:rPr>
          <w:i/>
          <w:iCs/>
          <w:lang w:val="en-CA"/>
        </w:rPr>
        <w:t>LV</w:t>
      </w:r>
      <w:r>
        <w:rPr>
          <w:lang w:val="en-CA"/>
        </w:rPr>
        <w:t>s apply to everyone</w:t>
      </w:r>
    </w:p>
    <w:p w14:paraId="0EFBF739" w14:textId="77777777" w:rsidR="007C23B8" w:rsidRDefault="007C23B8" w:rsidP="007C23B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M49-50 – crescendo</w:t>
      </w:r>
    </w:p>
    <w:p w14:paraId="734806D1" w14:textId="77777777" w:rsidR="007C23B8" w:rsidRDefault="007C23B8" w:rsidP="007C23B8">
      <w:pPr>
        <w:pStyle w:val="ListParagraph"/>
        <w:numPr>
          <w:ilvl w:val="0"/>
          <w:numId w:val="22"/>
        </w:numPr>
        <w:rPr>
          <w:lang w:val="en-CA"/>
        </w:rPr>
      </w:pPr>
      <w:r w:rsidRPr="00072139">
        <w:rPr>
          <w:lang w:val="en-CA"/>
        </w:rPr>
        <w:t>M51 – bi</w:t>
      </w:r>
      <w:r>
        <w:rPr>
          <w:lang w:val="en-CA"/>
        </w:rPr>
        <w:t>g</w:t>
      </w:r>
      <w:r w:rsidRPr="00072139">
        <w:rPr>
          <w:lang w:val="en-CA"/>
        </w:rPr>
        <w:t xml:space="preserve"> circle for the</w:t>
      </w:r>
      <w:r>
        <w:rPr>
          <w:lang w:val="en-CA"/>
        </w:rPr>
        <w:t xml:space="preserve"> whole notes.</w:t>
      </w:r>
    </w:p>
    <w:p w14:paraId="2D3A7A36" w14:textId="669AE268" w:rsidR="007C23B8" w:rsidRDefault="007C23B8" w:rsidP="007C23B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M52 – Freeze after </w:t>
      </w:r>
      <w:r w:rsidRPr="00072139">
        <w:rPr>
          <w:i/>
          <w:iCs/>
          <w:lang w:val="en-CA"/>
        </w:rPr>
        <w:t>mart</w:t>
      </w:r>
      <w:r>
        <w:rPr>
          <w:lang w:val="en-CA"/>
        </w:rPr>
        <w:t xml:space="preserve"> – don’t move!</w:t>
      </w:r>
    </w:p>
    <w:p w14:paraId="5EEC9981" w14:textId="0A4EA616" w:rsidR="007C23B8" w:rsidRPr="00263450" w:rsidRDefault="007C23B8" w:rsidP="007C23B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M52 – G3/C3 – hand damp after strike</w:t>
      </w:r>
    </w:p>
    <w:p w14:paraId="66839574" w14:textId="77777777" w:rsidR="007C23B8" w:rsidRPr="00827F1B" w:rsidRDefault="007C23B8" w:rsidP="00D83479">
      <w:pPr>
        <w:pStyle w:val="ListParagraph"/>
        <w:rPr>
          <w:lang w:val="en-CA"/>
        </w:rPr>
      </w:pPr>
    </w:p>
    <w:p w14:paraId="634C7B06" w14:textId="77777777" w:rsidR="00D83479" w:rsidRPr="00827F1B" w:rsidRDefault="00D83479" w:rsidP="00D83479">
      <w:pPr>
        <w:pStyle w:val="ListParagraph"/>
        <w:rPr>
          <w:lang w:val="en-CA"/>
        </w:rPr>
      </w:pPr>
    </w:p>
    <w:p w14:paraId="20B3385A" w14:textId="7A33BCE0" w:rsidR="00DA2A9B" w:rsidRDefault="00DA2A9B" w:rsidP="005C415A">
      <w:pPr>
        <w:rPr>
          <w:lang w:val="en-CA"/>
        </w:rPr>
      </w:pPr>
    </w:p>
    <w:p w14:paraId="2DE1CD52" w14:textId="4A8E84A7" w:rsidR="007C23B8" w:rsidRDefault="007C23B8" w:rsidP="005C415A">
      <w:pPr>
        <w:rPr>
          <w:lang w:val="en-CA"/>
        </w:rPr>
      </w:pPr>
    </w:p>
    <w:p w14:paraId="5883C78B" w14:textId="528B0745" w:rsidR="007C23B8" w:rsidRDefault="007C23B8" w:rsidP="005C415A">
      <w:pPr>
        <w:rPr>
          <w:lang w:val="en-CA"/>
        </w:rPr>
      </w:pPr>
    </w:p>
    <w:p w14:paraId="3AA2D1DC" w14:textId="1359BF10" w:rsidR="007C23B8" w:rsidRDefault="007C23B8" w:rsidP="005C415A">
      <w:pPr>
        <w:rPr>
          <w:lang w:val="en-CA"/>
        </w:rPr>
      </w:pPr>
    </w:p>
    <w:p w14:paraId="75038FFE" w14:textId="24B7F28B" w:rsidR="007C23B8" w:rsidRDefault="007C23B8" w:rsidP="005C415A">
      <w:pPr>
        <w:rPr>
          <w:lang w:val="en-CA"/>
        </w:rPr>
      </w:pPr>
    </w:p>
    <w:p w14:paraId="3FE08E4C" w14:textId="24BFBE3F" w:rsidR="007C23B8" w:rsidRDefault="007C23B8" w:rsidP="005C415A">
      <w:pPr>
        <w:rPr>
          <w:lang w:val="en-CA"/>
        </w:rPr>
      </w:pPr>
    </w:p>
    <w:p w14:paraId="6AF2390C" w14:textId="69836A1B" w:rsidR="007C23B8" w:rsidRDefault="007C23B8" w:rsidP="005C415A">
      <w:pPr>
        <w:rPr>
          <w:lang w:val="en-CA"/>
        </w:rPr>
      </w:pPr>
    </w:p>
    <w:p w14:paraId="718A8B9C" w14:textId="6B1ADEE6" w:rsidR="007C23B8" w:rsidRDefault="007C23B8" w:rsidP="005C415A">
      <w:pPr>
        <w:rPr>
          <w:lang w:val="en-CA"/>
        </w:rPr>
      </w:pPr>
    </w:p>
    <w:p w14:paraId="00E607E2" w14:textId="115BB44C" w:rsidR="007C23B8" w:rsidRDefault="007C23B8" w:rsidP="005C415A">
      <w:pPr>
        <w:rPr>
          <w:lang w:val="en-CA"/>
        </w:rPr>
      </w:pPr>
    </w:p>
    <w:p w14:paraId="06207FE2" w14:textId="77777777" w:rsidR="00FC401F" w:rsidRDefault="00FC401F" w:rsidP="005C415A">
      <w:pPr>
        <w:rPr>
          <w:lang w:val="en-CA"/>
        </w:rPr>
      </w:pPr>
    </w:p>
    <w:p w14:paraId="4D0CA040" w14:textId="786C98CE" w:rsidR="00485E8B" w:rsidRDefault="00485E8B" w:rsidP="005C415A">
      <w:pPr>
        <w:rPr>
          <w:lang w:val="en-CA"/>
        </w:rPr>
      </w:pPr>
    </w:p>
    <w:p w14:paraId="23EA3BFF" w14:textId="27D6C464" w:rsidR="007C23B8" w:rsidRDefault="00485E8B" w:rsidP="005C415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Page 2 of 3</w:t>
      </w:r>
    </w:p>
    <w:p w14:paraId="3BF5F297" w14:textId="77777777" w:rsidR="00CF607F" w:rsidRDefault="00CF607F" w:rsidP="007C23B8">
      <w:pPr>
        <w:rPr>
          <w:lang w:val="en-CA"/>
        </w:rPr>
      </w:pPr>
    </w:p>
    <w:p w14:paraId="5A1A1BC7" w14:textId="103AEB28" w:rsidR="007C23B8" w:rsidRDefault="009E5B08" w:rsidP="007C23B8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Shenanigans</w:t>
      </w:r>
      <w:r w:rsidR="007C23B8">
        <w:rPr>
          <w:b/>
          <w:sz w:val="24"/>
          <w:szCs w:val="24"/>
          <w:u w:val="single"/>
        </w:rPr>
        <w:t xml:space="preserve"> </w:t>
      </w:r>
      <w:r w:rsidR="007C23B8" w:rsidRPr="004C749F">
        <w:rPr>
          <w:i/>
          <w:sz w:val="24"/>
          <w:szCs w:val="24"/>
        </w:rPr>
        <w:t xml:space="preserve">by </w:t>
      </w:r>
      <w:r w:rsidR="00A41E69">
        <w:rPr>
          <w:i/>
          <w:sz w:val="24"/>
          <w:szCs w:val="24"/>
        </w:rPr>
        <w:t xml:space="preserve">Kath </w:t>
      </w:r>
      <w:proofErr w:type="spellStart"/>
      <w:r w:rsidR="00A41E69">
        <w:rPr>
          <w:i/>
          <w:sz w:val="24"/>
          <w:szCs w:val="24"/>
        </w:rPr>
        <w:t>Wissinger</w:t>
      </w:r>
      <w:proofErr w:type="spellEnd"/>
    </w:p>
    <w:p w14:paraId="6D70BA6D" w14:textId="58C2C4B2" w:rsidR="00CF607F" w:rsidRDefault="00CF607F" w:rsidP="007C23B8">
      <w:pPr>
        <w:rPr>
          <w:iCs/>
          <w:sz w:val="24"/>
          <w:szCs w:val="24"/>
        </w:rPr>
      </w:pPr>
      <w:r w:rsidRPr="00CF607F">
        <w:rPr>
          <w:iCs/>
          <w:sz w:val="24"/>
          <w:szCs w:val="24"/>
        </w:rPr>
        <w:t>Listening Link:</w:t>
      </w:r>
      <w:r>
        <w:rPr>
          <w:iCs/>
          <w:sz w:val="24"/>
          <w:szCs w:val="24"/>
        </w:rPr>
        <w:t xml:space="preserve"> </w:t>
      </w:r>
      <w:r w:rsidR="00A41E69">
        <w:rPr>
          <w:iCs/>
          <w:sz w:val="24"/>
          <w:szCs w:val="24"/>
        </w:rPr>
        <w:t xml:space="preserve"> </w:t>
      </w:r>
      <w:hyperlink r:id="rId10" w:history="1">
        <w:r w:rsidR="00A41E69" w:rsidRPr="00B63DBA">
          <w:rPr>
            <w:rStyle w:val="Hyperlink"/>
            <w:iCs/>
            <w:sz w:val="24"/>
            <w:szCs w:val="24"/>
          </w:rPr>
          <w:t>https://www.handbellworld.com/music/MusicPiece.cfm?Piece=17162</w:t>
        </w:r>
      </w:hyperlink>
    </w:p>
    <w:p w14:paraId="22C64A86" w14:textId="77777777" w:rsidR="00A41E69" w:rsidRPr="00CF607F" w:rsidRDefault="00A41E69" w:rsidP="007C23B8">
      <w:pPr>
        <w:rPr>
          <w:b/>
          <w:iCs/>
          <w:sz w:val="24"/>
          <w:szCs w:val="24"/>
          <w:u w:val="single"/>
        </w:rPr>
      </w:pPr>
    </w:p>
    <w:p w14:paraId="36A874FD" w14:textId="7D74114D" w:rsidR="007C23B8" w:rsidRDefault="007C23B8" w:rsidP="007C23B8">
      <w:pPr>
        <w:rPr>
          <w:b/>
          <w:i/>
        </w:rPr>
      </w:pPr>
      <w:r w:rsidRPr="00AB164D">
        <w:rPr>
          <w:b/>
          <w:i/>
        </w:rPr>
        <w:t>Background Information:</w:t>
      </w:r>
    </w:p>
    <w:p w14:paraId="55DDFCFB" w14:textId="46DE20D1" w:rsidR="007C23B8" w:rsidRDefault="00153D46" w:rsidP="00153D46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Please take some time to read “The Back Story” on page 10 in the </w:t>
      </w:r>
      <w:r w:rsidR="0009574D">
        <w:rPr>
          <w:lang w:val="en-CA"/>
        </w:rPr>
        <w:t>score</w:t>
      </w:r>
      <w:r>
        <w:rPr>
          <w:lang w:val="en-CA"/>
        </w:rPr>
        <w:t xml:space="preserve">. There is a wonderful description on how Kath came up with the idea for this piece. </w:t>
      </w:r>
    </w:p>
    <w:p w14:paraId="209E792A" w14:textId="0BD561E9" w:rsidR="00153D46" w:rsidRPr="00153D46" w:rsidRDefault="00153D46" w:rsidP="00153D46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There are also some excellent bell weaving </w:t>
      </w:r>
      <w:r w:rsidR="0009574D">
        <w:rPr>
          <w:lang w:val="en-CA"/>
        </w:rPr>
        <w:t>u</w:t>
      </w:r>
      <w:r>
        <w:rPr>
          <w:lang w:val="en-CA"/>
        </w:rPr>
        <w:t xml:space="preserve">nison exercises provided on page 9 (with instructions on page 10). Use these to help you hone your skills for this piece. </w:t>
      </w:r>
    </w:p>
    <w:p w14:paraId="3CDCAE7A" w14:textId="77777777" w:rsidR="009E5B08" w:rsidRDefault="009E5B08" w:rsidP="009E5B08">
      <w:r>
        <w:rPr>
          <w:b/>
          <w:i/>
        </w:rPr>
        <w:t>General Score Notes:</w:t>
      </w:r>
    </w:p>
    <w:p w14:paraId="69A37C7A" w14:textId="78FC7C14" w:rsidR="009E5B08" w:rsidRPr="00CF607F" w:rsidRDefault="009E5B08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 xml:space="preserve">We will be performing </w:t>
      </w:r>
      <w:r w:rsidRPr="00F763FA">
        <w:rPr>
          <w:b/>
          <w:iCs/>
        </w:rPr>
        <w:t xml:space="preserve">version </w:t>
      </w:r>
      <w:r w:rsidR="00F763FA" w:rsidRPr="00F763FA">
        <w:rPr>
          <w:b/>
          <w:iCs/>
        </w:rPr>
        <w:t>A</w:t>
      </w:r>
      <w:r>
        <w:rPr>
          <w:bCs/>
          <w:iCs/>
        </w:rPr>
        <w:t xml:space="preserve"> – the one written for 3-5 octaves</w:t>
      </w:r>
      <w:r w:rsidR="00F763FA">
        <w:rPr>
          <w:bCs/>
          <w:iCs/>
        </w:rPr>
        <w:t xml:space="preserve">. Version A and version B are NOT compatible. Please note that it is marked incorrectly on the front of the score – “A” is the 3-5 octave score and “B” is the </w:t>
      </w:r>
      <w:proofErr w:type="gramStart"/>
      <w:r w:rsidR="00F763FA">
        <w:rPr>
          <w:bCs/>
          <w:iCs/>
        </w:rPr>
        <w:t>2 octave</w:t>
      </w:r>
      <w:proofErr w:type="gramEnd"/>
      <w:r w:rsidR="00F763FA">
        <w:rPr>
          <w:bCs/>
          <w:iCs/>
        </w:rPr>
        <w:t xml:space="preserve"> score. Play version A. </w:t>
      </w:r>
    </w:p>
    <w:p w14:paraId="0930F19F" w14:textId="70488B36" w:rsidR="00CF607F" w:rsidRPr="00CF607F" w:rsidRDefault="00CF607F" w:rsidP="00CF607F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I am hoping we will have some 4 or even 5 octave choirs so for now, play all the notes, including those in brackets.  </w:t>
      </w:r>
    </w:p>
    <w:p w14:paraId="7B571793" w14:textId="7FF4B344" w:rsidR="00F763FA" w:rsidRPr="00F763FA" w:rsidRDefault="00F763FA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 xml:space="preserve">This piece is in Rondo Form – it is organized into sections that are marked: </w:t>
      </w:r>
      <w:r>
        <w:rPr>
          <w:b/>
          <w:i/>
        </w:rPr>
        <w:t xml:space="preserve"> </w:t>
      </w:r>
      <w:r>
        <w:rPr>
          <w:bCs/>
          <w:iCs/>
        </w:rPr>
        <w:t>Intro – A – B – A – C – A</w:t>
      </w:r>
    </w:p>
    <w:p w14:paraId="698E34E8" w14:textId="7B518523" w:rsidR="00F763FA" w:rsidRPr="00153D46" w:rsidRDefault="00F763FA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 xml:space="preserve">After the first time we play </w:t>
      </w:r>
      <w:r w:rsidR="0009574D">
        <w:rPr>
          <w:bCs/>
          <w:iCs/>
        </w:rPr>
        <w:t>M</w:t>
      </w:r>
      <w:r>
        <w:rPr>
          <w:bCs/>
          <w:iCs/>
        </w:rPr>
        <w:t xml:space="preserve">52 we will be repeating back to </w:t>
      </w:r>
      <w:r w:rsidR="0009574D">
        <w:rPr>
          <w:bCs/>
          <w:iCs/>
        </w:rPr>
        <w:t>M</w:t>
      </w:r>
      <w:r>
        <w:rPr>
          <w:bCs/>
          <w:iCs/>
        </w:rPr>
        <w:t xml:space="preserve">29. After the second time we play </w:t>
      </w:r>
      <w:r w:rsidR="0009574D">
        <w:rPr>
          <w:bCs/>
          <w:iCs/>
        </w:rPr>
        <w:t>M</w:t>
      </w:r>
      <w:r>
        <w:rPr>
          <w:bCs/>
          <w:iCs/>
        </w:rPr>
        <w:t>52 we will be proceeding to the Coda. So the form of the piece when we perform it will be:</w:t>
      </w:r>
      <w:r>
        <w:rPr>
          <w:bCs/>
          <w:iCs/>
        </w:rPr>
        <w:br/>
        <w:t xml:space="preserve">             </w:t>
      </w:r>
      <w:r w:rsidRPr="00153D46">
        <w:rPr>
          <w:bCs/>
          <w:i/>
        </w:rPr>
        <w:t xml:space="preserve">Intro – A – B – A – C – A – </w:t>
      </w:r>
      <w:r w:rsidR="0009574D" w:rsidRPr="00153D46">
        <w:rPr>
          <w:bCs/>
          <w:i/>
        </w:rPr>
        <w:t xml:space="preserve">C </w:t>
      </w:r>
      <w:proofErr w:type="gramStart"/>
      <w:r w:rsidR="0009574D" w:rsidRPr="00153D46">
        <w:rPr>
          <w:bCs/>
          <w:i/>
        </w:rPr>
        <w:t>–</w:t>
      </w:r>
      <w:r w:rsidR="00153D46" w:rsidRPr="00153D46">
        <w:rPr>
          <w:bCs/>
          <w:i/>
        </w:rPr>
        <w:t xml:space="preserve">  </w:t>
      </w:r>
      <w:r w:rsidRPr="00153D46">
        <w:rPr>
          <w:bCs/>
          <w:i/>
        </w:rPr>
        <w:t>A</w:t>
      </w:r>
      <w:proofErr w:type="gramEnd"/>
      <w:r w:rsidRPr="00153D46">
        <w:rPr>
          <w:bCs/>
          <w:i/>
        </w:rPr>
        <w:t xml:space="preserve"> – Coda</w:t>
      </w:r>
      <w:r>
        <w:rPr>
          <w:bCs/>
          <w:iCs/>
        </w:rPr>
        <w:tab/>
      </w:r>
    </w:p>
    <w:p w14:paraId="65166FA1" w14:textId="2919F5ED" w:rsidR="00153D46" w:rsidRPr="00F731F0" w:rsidRDefault="00F731F0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>Bass clef ringers – please note that when C4-B4 is performing a mart or mart lift, B3 and below is performing a mallet or mallet lift</w:t>
      </w:r>
      <w:r w:rsidR="0009574D">
        <w:rPr>
          <w:bCs/>
          <w:iCs/>
        </w:rPr>
        <w:t>.</w:t>
      </w:r>
      <w:r>
        <w:rPr>
          <w:bCs/>
          <w:iCs/>
        </w:rPr>
        <w:t xml:space="preserve"> </w:t>
      </w:r>
    </w:p>
    <w:p w14:paraId="18B69728" w14:textId="77777777" w:rsidR="005D26F0" w:rsidRPr="005D26F0" w:rsidRDefault="00F731F0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>The music is marked “con brio” which translates from Italian to “with vigor</w:t>
      </w:r>
      <w:r w:rsidR="005D26F0">
        <w:rPr>
          <w:bCs/>
          <w:iCs/>
        </w:rPr>
        <w:t>”.</w:t>
      </w:r>
    </w:p>
    <w:p w14:paraId="2DD42DC3" w14:textId="739B4A64" w:rsidR="005D26F0" w:rsidRPr="005D26F0" w:rsidRDefault="005D26F0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 xml:space="preserve">Pay close attention to the dynamic markings as they add a considerable amount of drama. </w:t>
      </w:r>
    </w:p>
    <w:p w14:paraId="1092ACFF" w14:textId="691CD7CA" w:rsidR="005D26F0" w:rsidRPr="005D26F0" w:rsidRDefault="005D26F0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>To keep your mart and mart lifts concise at this speed, remember to keep your bells close to the table.</w:t>
      </w:r>
    </w:p>
    <w:p w14:paraId="73A9CA97" w14:textId="53CDFCD6" w:rsidR="005D26F0" w:rsidRPr="005D26F0" w:rsidRDefault="005D26F0" w:rsidP="009E5B08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Cs/>
          <w:iCs/>
        </w:rPr>
        <w:t xml:space="preserve">Be concise in your damping. There are only 2 measures (14 and 18) in the B section that are marked LV. Everything else needs to the note-value damped. </w:t>
      </w:r>
    </w:p>
    <w:p w14:paraId="75D237F5" w14:textId="2781CDF9" w:rsidR="00F731F0" w:rsidRPr="009E5B08" w:rsidRDefault="00F731F0" w:rsidP="005D26F0">
      <w:pPr>
        <w:pStyle w:val="ListParagraph"/>
        <w:rPr>
          <w:b/>
          <w:i/>
        </w:rPr>
      </w:pPr>
    </w:p>
    <w:p w14:paraId="5F546B3A" w14:textId="77777777" w:rsidR="005D26F0" w:rsidRDefault="005D26F0" w:rsidP="005D26F0">
      <w:pPr>
        <w:rPr>
          <w:b/>
          <w:i/>
        </w:rPr>
      </w:pPr>
      <w:r>
        <w:rPr>
          <w:b/>
          <w:i/>
        </w:rPr>
        <w:t>Detailed</w:t>
      </w:r>
      <w:r w:rsidRPr="00D65E21">
        <w:rPr>
          <w:b/>
          <w:i/>
        </w:rPr>
        <w:t xml:space="preserve"> Score Notes:</w:t>
      </w:r>
    </w:p>
    <w:p w14:paraId="1D3607F9" w14:textId="30901646" w:rsidR="009E5B08" w:rsidRDefault="005D26F0" w:rsidP="005D26F0">
      <w:pPr>
        <w:pStyle w:val="ListParagraph"/>
        <w:numPr>
          <w:ilvl w:val="0"/>
          <w:numId w:val="25"/>
        </w:numPr>
      </w:pPr>
      <w:r>
        <w:t xml:space="preserve">M12 </w:t>
      </w:r>
      <w:r w:rsidR="00A858D3">
        <w:t>–</w:t>
      </w:r>
      <w:r>
        <w:t xml:space="preserve"> </w:t>
      </w:r>
      <w:r w:rsidR="00A858D3">
        <w:t>Hand damp C3 (also in M28, 52 and 56)</w:t>
      </w:r>
    </w:p>
    <w:p w14:paraId="22B33CD8" w14:textId="1A68F782" w:rsidR="00A858D3" w:rsidRDefault="00A858D3" w:rsidP="005D26F0">
      <w:pPr>
        <w:pStyle w:val="ListParagraph"/>
        <w:numPr>
          <w:ilvl w:val="0"/>
          <w:numId w:val="25"/>
        </w:numPr>
      </w:pPr>
      <w:r>
        <w:t>M18 – Note composer’s suggestion for the reassignment of the Db6</w:t>
      </w:r>
    </w:p>
    <w:p w14:paraId="47EBECB3" w14:textId="5704026E" w:rsidR="00A858D3" w:rsidRDefault="00A858D3" w:rsidP="005D26F0">
      <w:pPr>
        <w:pStyle w:val="ListParagraph"/>
        <w:numPr>
          <w:ilvl w:val="0"/>
          <w:numId w:val="25"/>
        </w:numPr>
      </w:pPr>
      <w:r>
        <w:t>M41 &amp; 42 – Echo all whole notes on beat 3</w:t>
      </w:r>
    </w:p>
    <w:p w14:paraId="49067829" w14:textId="3E8405AB" w:rsidR="00A858D3" w:rsidRDefault="00A858D3" w:rsidP="005D26F0">
      <w:pPr>
        <w:pStyle w:val="ListParagraph"/>
        <w:numPr>
          <w:ilvl w:val="0"/>
          <w:numId w:val="25"/>
        </w:numPr>
      </w:pPr>
      <w:r>
        <w:t>M44 – The treble clef crescendos and the bass clef decrescendos</w:t>
      </w:r>
    </w:p>
    <w:p w14:paraId="69DA389A" w14:textId="6585A3A5" w:rsidR="00CF607F" w:rsidRDefault="00CF607F" w:rsidP="005D26F0">
      <w:pPr>
        <w:pStyle w:val="ListParagraph"/>
        <w:numPr>
          <w:ilvl w:val="0"/>
          <w:numId w:val="25"/>
        </w:numPr>
      </w:pPr>
      <w:r>
        <w:t>M47-48, 51-56 – 4 and 5 octave choirs – see doubling instructions</w:t>
      </w:r>
    </w:p>
    <w:p w14:paraId="300E807E" w14:textId="77777777" w:rsidR="00A858D3" w:rsidRDefault="00A858D3" w:rsidP="005D26F0">
      <w:pPr>
        <w:pStyle w:val="ListParagraph"/>
        <w:numPr>
          <w:ilvl w:val="0"/>
          <w:numId w:val="25"/>
        </w:numPr>
      </w:pPr>
      <w:r>
        <w:t>M52 – Just a reminder that after we play M52 for the first time we will be repeating back to M 29 and then playing M29-52 again. Then we will play the Coda.</w:t>
      </w:r>
    </w:p>
    <w:p w14:paraId="470A07B1" w14:textId="64EEF6EE" w:rsidR="00A858D3" w:rsidRDefault="00A858D3" w:rsidP="005D26F0">
      <w:pPr>
        <w:pStyle w:val="ListParagraph"/>
        <w:numPr>
          <w:ilvl w:val="0"/>
          <w:numId w:val="25"/>
        </w:numPr>
      </w:pPr>
      <w:r>
        <w:t xml:space="preserve">M53 is still </w:t>
      </w:r>
      <w:r w:rsidRPr="0009574D">
        <w:rPr>
          <w:i/>
          <w:iCs/>
        </w:rPr>
        <w:t>forte</w:t>
      </w:r>
      <w:r>
        <w:t xml:space="preserve"> (</w:t>
      </w:r>
      <w:r w:rsidR="00CF607F">
        <w:t>l</w:t>
      </w:r>
      <w:r>
        <w:t>oud, strong)</w:t>
      </w:r>
    </w:p>
    <w:p w14:paraId="4FDE11E6" w14:textId="31CF3EF7" w:rsidR="00A858D3" w:rsidRDefault="00A858D3" w:rsidP="005D26F0">
      <w:pPr>
        <w:pStyle w:val="ListParagraph"/>
        <w:numPr>
          <w:ilvl w:val="0"/>
          <w:numId w:val="25"/>
        </w:numPr>
      </w:pPr>
      <w:r>
        <w:t xml:space="preserve">M56 – beat 2 is a </w:t>
      </w:r>
      <w:r w:rsidRPr="0009574D">
        <w:rPr>
          <w:i/>
          <w:iCs/>
        </w:rPr>
        <w:t>subito</w:t>
      </w:r>
      <w:r>
        <w:t xml:space="preserve"> (suddenly) </w:t>
      </w:r>
      <w:r w:rsidRPr="0009574D">
        <w:rPr>
          <w:i/>
          <w:iCs/>
        </w:rPr>
        <w:t>pianissimo</w:t>
      </w:r>
      <w:r>
        <w:t xml:space="preserve"> (very quiet) </w:t>
      </w:r>
    </w:p>
    <w:p w14:paraId="76AF6810" w14:textId="423821F4" w:rsidR="00485E8B" w:rsidRDefault="00485E8B" w:rsidP="00485E8B">
      <w:pPr>
        <w:pStyle w:val="ListParagraph"/>
      </w:pPr>
    </w:p>
    <w:p w14:paraId="7E7B5618" w14:textId="5CA2C95C" w:rsidR="00485E8B" w:rsidRDefault="00485E8B" w:rsidP="00485E8B">
      <w:pPr>
        <w:pStyle w:val="ListParagraph"/>
      </w:pPr>
    </w:p>
    <w:p w14:paraId="6C13A4F6" w14:textId="48AC69B4" w:rsidR="00485E8B" w:rsidRDefault="00485E8B" w:rsidP="00485E8B">
      <w:pPr>
        <w:pStyle w:val="ListParagraph"/>
        <w:ind w:left="2880"/>
      </w:pPr>
    </w:p>
    <w:p w14:paraId="195FED71" w14:textId="28A6A731" w:rsidR="00485E8B" w:rsidRDefault="00485E8B" w:rsidP="00485E8B">
      <w:pPr>
        <w:pStyle w:val="ListParagraph"/>
        <w:ind w:left="7920"/>
      </w:pPr>
      <w:r>
        <w:t>Page 3 of 3</w:t>
      </w:r>
    </w:p>
    <w:sectPr w:rsidR="00485E8B" w:rsidSect="00DA2A9B">
      <w:footerReference w:type="default" r:id="rId11"/>
      <w:pgSz w:w="12240" w:h="15840"/>
      <w:pgMar w:top="1080" w:right="1080" w:bottom="864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325D" w14:textId="77777777" w:rsidR="007E43CF" w:rsidRDefault="007E43CF" w:rsidP="004C554D">
      <w:pPr>
        <w:spacing w:after="0" w:line="240" w:lineRule="auto"/>
      </w:pPr>
      <w:r>
        <w:separator/>
      </w:r>
    </w:p>
  </w:endnote>
  <w:endnote w:type="continuationSeparator" w:id="0">
    <w:p w14:paraId="0A3EFC0A" w14:textId="77777777" w:rsidR="007E43CF" w:rsidRDefault="007E43CF" w:rsidP="004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1787" w14:textId="095891D3" w:rsidR="004C554D" w:rsidRPr="00AC3309" w:rsidRDefault="004C554D">
    <w:pPr>
      <w:pStyle w:val="Footer"/>
      <w:rPr>
        <w:i/>
      </w:rPr>
    </w:pPr>
    <w:r w:rsidRPr="00AC3309">
      <w:rPr>
        <w:i/>
      </w:rPr>
      <w:t xml:space="preserve">Questions/comments – you can contact me at </w:t>
    </w:r>
    <w:r w:rsidR="005C415A">
      <w:rPr>
        <w:i/>
      </w:rPr>
      <w:t>lisa@kyriakides.ca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A6D3" w14:textId="77777777" w:rsidR="007E43CF" w:rsidRDefault="007E43CF" w:rsidP="004C554D">
      <w:pPr>
        <w:spacing w:after="0" w:line="240" w:lineRule="auto"/>
      </w:pPr>
      <w:r>
        <w:separator/>
      </w:r>
    </w:p>
  </w:footnote>
  <w:footnote w:type="continuationSeparator" w:id="0">
    <w:p w14:paraId="1AB85BF6" w14:textId="77777777" w:rsidR="007E43CF" w:rsidRDefault="007E43CF" w:rsidP="004C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2C4"/>
    <w:multiLevelType w:val="hybridMultilevel"/>
    <w:tmpl w:val="E28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F93"/>
    <w:multiLevelType w:val="hybridMultilevel"/>
    <w:tmpl w:val="6D76B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448"/>
    <w:multiLevelType w:val="hybridMultilevel"/>
    <w:tmpl w:val="E214DA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A8A"/>
    <w:multiLevelType w:val="hybridMultilevel"/>
    <w:tmpl w:val="163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C77"/>
    <w:multiLevelType w:val="hybridMultilevel"/>
    <w:tmpl w:val="3C4C7A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572"/>
    <w:multiLevelType w:val="hybridMultilevel"/>
    <w:tmpl w:val="F372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57A"/>
    <w:multiLevelType w:val="hybridMultilevel"/>
    <w:tmpl w:val="A8D8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447"/>
    <w:multiLevelType w:val="hybridMultilevel"/>
    <w:tmpl w:val="DA72F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5EC"/>
    <w:multiLevelType w:val="hybridMultilevel"/>
    <w:tmpl w:val="8150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0E1"/>
    <w:multiLevelType w:val="hybridMultilevel"/>
    <w:tmpl w:val="A56A7E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00F6A"/>
    <w:multiLevelType w:val="hybridMultilevel"/>
    <w:tmpl w:val="2CBEC11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407"/>
    <w:multiLevelType w:val="hybridMultilevel"/>
    <w:tmpl w:val="4190C3D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56FA3"/>
    <w:multiLevelType w:val="hybridMultilevel"/>
    <w:tmpl w:val="4274DF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22A4"/>
    <w:multiLevelType w:val="hybridMultilevel"/>
    <w:tmpl w:val="2C3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4A45"/>
    <w:multiLevelType w:val="hybridMultilevel"/>
    <w:tmpl w:val="0BFC2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2F9"/>
    <w:multiLevelType w:val="hybridMultilevel"/>
    <w:tmpl w:val="CBF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3262"/>
    <w:multiLevelType w:val="hybridMultilevel"/>
    <w:tmpl w:val="1A627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0A351B"/>
    <w:multiLevelType w:val="hybridMultilevel"/>
    <w:tmpl w:val="13922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2F44"/>
    <w:multiLevelType w:val="hybridMultilevel"/>
    <w:tmpl w:val="06183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134F"/>
    <w:multiLevelType w:val="hybridMultilevel"/>
    <w:tmpl w:val="05CCC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C696E"/>
    <w:multiLevelType w:val="hybridMultilevel"/>
    <w:tmpl w:val="FDF40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A090E"/>
    <w:multiLevelType w:val="hybridMultilevel"/>
    <w:tmpl w:val="0F78E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234FFB"/>
    <w:multiLevelType w:val="hybridMultilevel"/>
    <w:tmpl w:val="485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6AA1"/>
    <w:multiLevelType w:val="hybridMultilevel"/>
    <w:tmpl w:val="E1A04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0AC5"/>
    <w:multiLevelType w:val="hybridMultilevel"/>
    <w:tmpl w:val="B94C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74544">
    <w:abstractNumId w:val="6"/>
  </w:num>
  <w:num w:numId="2" w16cid:durableId="321395005">
    <w:abstractNumId w:val="15"/>
  </w:num>
  <w:num w:numId="3" w16cid:durableId="10376429">
    <w:abstractNumId w:val="13"/>
  </w:num>
  <w:num w:numId="4" w16cid:durableId="1910142623">
    <w:abstractNumId w:val="21"/>
  </w:num>
  <w:num w:numId="5" w16cid:durableId="276253646">
    <w:abstractNumId w:val="0"/>
  </w:num>
  <w:num w:numId="6" w16cid:durableId="1371688187">
    <w:abstractNumId w:val="24"/>
  </w:num>
  <w:num w:numId="7" w16cid:durableId="62291283">
    <w:abstractNumId w:val="16"/>
  </w:num>
  <w:num w:numId="8" w16cid:durableId="1655523699">
    <w:abstractNumId w:val="5"/>
  </w:num>
  <w:num w:numId="9" w16cid:durableId="1709641760">
    <w:abstractNumId w:val="22"/>
  </w:num>
  <w:num w:numId="10" w16cid:durableId="914899505">
    <w:abstractNumId w:val="3"/>
  </w:num>
  <w:num w:numId="11" w16cid:durableId="948240604">
    <w:abstractNumId w:val="7"/>
  </w:num>
  <w:num w:numId="12" w16cid:durableId="1469974089">
    <w:abstractNumId w:val="18"/>
  </w:num>
  <w:num w:numId="13" w16cid:durableId="228347013">
    <w:abstractNumId w:val="23"/>
  </w:num>
  <w:num w:numId="14" w16cid:durableId="753357030">
    <w:abstractNumId w:val="17"/>
  </w:num>
  <w:num w:numId="15" w16cid:durableId="1542397691">
    <w:abstractNumId w:val="14"/>
  </w:num>
  <w:num w:numId="16" w16cid:durableId="196623237">
    <w:abstractNumId w:val="9"/>
  </w:num>
  <w:num w:numId="17" w16cid:durableId="1681203786">
    <w:abstractNumId w:val="12"/>
  </w:num>
  <w:num w:numId="18" w16cid:durableId="274143404">
    <w:abstractNumId w:val="10"/>
  </w:num>
  <w:num w:numId="19" w16cid:durableId="1089160378">
    <w:abstractNumId w:val="19"/>
  </w:num>
  <w:num w:numId="20" w16cid:durableId="1594701210">
    <w:abstractNumId w:val="8"/>
  </w:num>
  <w:num w:numId="21" w16cid:durableId="122311572">
    <w:abstractNumId w:val="11"/>
  </w:num>
  <w:num w:numId="22" w16cid:durableId="1644233234">
    <w:abstractNumId w:val="4"/>
  </w:num>
  <w:num w:numId="23" w16cid:durableId="335690744">
    <w:abstractNumId w:val="20"/>
  </w:num>
  <w:num w:numId="24" w16cid:durableId="249389772">
    <w:abstractNumId w:val="1"/>
  </w:num>
  <w:num w:numId="25" w16cid:durableId="210738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AF"/>
    <w:rsid w:val="00000966"/>
    <w:rsid w:val="00002B70"/>
    <w:rsid w:val="00063E8A"/>
    <w:rsid w:val="0009574D"/>
    <w:rsid w:val="0010743F"/>
    <w:rsid w:val="00110A25"/>
    <w:rsid w:val="00111BD7"/>
    <w:rsid w:val="00136E8E"/>
    <w:rsid w:val="00153D46"/>
    <w:rsid w:val="00163CB0"/>
    <w:rsid w:val="00190BEE"/>
    <w:rsid w:val="001A26CD"/>
    <w:rsid w:val="001E0CC1"/>
    <w:rsid w:val="00212849"/>
    <w:rsid w:val="00224EDE"/>
    <w:rsid w:val="00225826"/>
    <w:rsid w:val="00234DDE"/>
    <w:rsid w:val="0025020A"/>
    <w:rsid w:val="00263450"/>
    <w:rsid w:val="00276FF3"/>
    <w:rsid w:val="002F5254"/>
    <w:rsid w:val="00304EE7"/>
    <w:rsid w:val="00307D0C"/>
    <w:rsid w:val="00341F3F"/>
    <w:rsid w:val="00364858"/>
    <w:rsid w:val="00383CB1"/>
    <w:rsid w:val="00392009"/>
    <w:rsid w:val="003A033B"/>
    <w:rsid w:val="003D0C66"/>
    <w:rsid w:val="00421204"/>
    <w:rsid w:val="00485E8B"/>
    <w:rsid w:val="0048718E"/>
    <w:rsid w:val="004C554D"/>
    <w:rsid w:val="004C749F"/>
    <w:rsid w:val="00544E37"/>
    <w:rsid w:val="005475B4"/>
    <w:rsid w:val="00562852"/>
    <w:rsid w:val="00566B85"/>
    <w:rsid w:val="00581F61"/>
    <w:rsid w:val="005828F0"/>
    <w:rsid w:val="005C181B"/>
    <w:rsid w:val="005C415A"/>
    <w:rsid w:val="005D26F0"/>
    <w:rsid w:val="00604CF0"/>
    <w:rsid w:val="0064545D"/>
    <w:rsid w:val="00664F62"/>
    <w:rsid w:val="006A24AF"/>
    <w:rsid w:val="006E5DCE"/>
    <w:rsid w:val="0075484C"/>
    <w:rsid w:val="007C23B8"/>
    <w:rsid w:val="007E43CF"/>
    <w:rsid w:val="007F519A"/>
    <w:rsid w:val="00807250"/>
    <w:rsid w:val="00827F1B"/>
    <w:rsid w:val="00856828"/>
    <w:rsid w:val="008706B9"/>
    <w:rsid w:val="00871CD7"/>
    <w:rsid w:val="00873CC3"/>
    <w:rsid w:val="008A6FD3"/>
    <w:rsid w:val="008B5116"/>
    <w:rsid w:val="009007B6"/>
    <w:rsid w:val="0093685C"/>
    <w:rsid w:val="00962179"/>
    <w:rsid w:val="00962393"/>
    <w:rsid w:val="00973A96"/>
    <w:rsid w:val="00986815"/>
    <w:rsid w:val="009A31C0"/>
    <w:rsid w:val="009D515A"/>
    <w:rsid w:val="009E5354"/>
    <w:rsid w:val="009E5B08"/>
    <w:rsid w:val="00A160F5"/>
    <w:rsid w:val="00A41E69"/>
    <w:rsid w:val="00A448A1"/>
    <w:rsid w:val="00A5251B"/>
    <w:rsid w:val="00A858D3"/>
    <w:rsid w:val="00AA1900"/>
    <w:rsid w:val="00AB164D"/>
    <w:rsid w:val="00AC3309"/>
    <w:rsid w:val="00B414BE"/>
    <w:rsid w:val="00B96223"/>
    <w:rsid w:val="00C00EE1"/>
    <w:rsid w:val="00C9161F"/>
    <w:rsid w:val="00C9318E"/>
    <w:rsid w:val="00CA0E24"/>
    <w:rsid w:val="00CF607F"/>
    <w:rsid w:val="00D547A4"/>
    <w:rsid w:val="00D65E21"/>
    <w:rsid w:val="00D83479"/>
    <w:rsid w:val="00D93BC6"/>
    <w:rsid w:val="00DA2A9B"/>
    <w:rsid w:val="00DD46BF"/>
    <w:rsid w:val="00E14595"/>
    <w:rsid w:val="00E20395"/>
    <w:rsid w:val="00E30A24"/>
    <w:rsid w:val="00EE7E39"/>
    <w:rsid w:val="00F35D40"/>
    <w:rsid w:val="00F676F0"/>
    <w:rsid w:val="00F731F0"/>
    <w:rsid w:val="00F763FA"/>
    <w:rsid w:val="00F76EDF"/>
    <w:rsid w:val="00F8043B"/>
    <w:rsid w:val="00F926F9"/>
    <w:rsid w:val="00FA2BCC"/>
    <w:rsid w:val="00FC401F"/>
    <w:rsid w:val="00FC73C2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9CCCC"/>
  <w15:chartTrackingRefBased/>
  <w15:docId w15:val="{1F253F3D-ADA8-48D8-8AE6-9BABEA3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826"/>
    <w:rPr>
      <w:color w:val="0000FF"/>
      <w:u w:val="single"/>
    </w:rPr>
  </w:style>
  <w:style w:type="paragraph" w:customStyle="1" w:styleId="lyrictext">
    <w:name w:val="lyrictext"/>
    <w:basedOn w:val="Normal"/>
    <w:rsid w:val="0022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4D"/>
  </w:style>
  <w:style w:type="paragraph" w:styleId="Footer">
    <w:name w:val="footer"/>
    <w:basedOn w:val="Normal"/>
    <w:link w:val="FooterChar"/>
    <w:uiPriority w:val="99"/>
    <w:unhideWhenUsed/>
    <w:rsid w:val="004C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4D"/>
  </w:style>
  <w:style w:type="paragraph" w:styleId="BalloonText">
    <w:name w:val="Balloon Text"/>
    <w:basedOn w:val="Normal"/>
    <w:link w:val="BalloonTextChar"/>
    <w:uiPriority w:val="99"/>
    <w:semiHidden/>
    <w:unhideWhenUsed/>
    <w:rsid w:val="00AC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2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321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ellworld.com/music/MusicPiece.cfm?Piece=10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bellworld.com/music/MusicPiece.cfm?Piece=17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ndbellworld.com/music/MusicPiece.cfm?Piece=14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35DC-BF9D-47CE-8DD0-02791DA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Janis Cowie</cp:lastModifiedBy>
  <cp:revision>2</cp:revision>
  <cp:lastPrinted>2022-09-26T16:48:00Z</cp:lastPrinted>
  <dcterms:created xsi:type="dcterms:W3CDTF">2022-09-29T22:03:00Z</dcterms:created>
  <dcterms:modified xsi:type="dcterms:W3CDTF">2022-09-29T22:03:00Z</dcterms:modified>
</cp:coreProperties>
</file>